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6D58F">
      <w:pPr>
        <w:jc w:val="left"/>
        <w:rPr>
          <w:rFonts w:hint="default" w:ascii="Times New Roman" w:hAnsi="Times New Roman" w:eastAsia="楷体_GB2312" w:cs="Times New Roman"/>
          <w:b w:val="0"/>
          <w:bCs w:val="0"/>
          <w:color w:val="auto"/>
          <w:sz w:val="32"/>
          <w:szCs w:val="32"/>
          <w:shd w:val="clear" w:color="auto" w:fill="FFFFFF"/>
        </w:rPr>
      </w:pPr>
      <w:r>
        <w:rPr>
          <w:rFonts w:hint="default" w:ascii="Times New Roman" w:hAnsi="Times New Roman" w:eastAsia="楷体_GB2312" w:cs="Times New Roman"/>
          <w:b w:val="0"/>
          <w:bCs w:val="0"/>
          <w:color w:val="auto"/>
          <w:sz w:val="32"/>
          <w:szCs w:val="32"/>
          <w:shd w:val="clear" w:color="auto" w:fill="FFFFFF"/>
        </w:rPr>
        <w:t>附件1</w:t>
      </w:r>
    </w:p>
    <w:p w14:paraId="00EA5DA4">
      <w:pPr>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val="en-US" w:eastAsia="zh-CN"/>
        </w:rPr>
        <w:t>参加</w:t>
      </w:r>
      <w:r>
        <w:rPr>
          <w:rFonts w:hint="default" w:ascii="Times New Roman" w:hAnsi="Times New Roman" w:eastAsia="方正小标宋简体" w:cs="Times New Roman"/>
          <w:color w:val="auto"/>
          <w:sz w:val="44"/>
          <w:szCs w:val="44"/>
        </w:rPr>
        <w:t>“第二十</w:t>
      </w:r>
      <w:r>
        <w:rPr>
          <w:rFonts w:hint="default" w:ascii="Times New Roman" w:hAnsi="Times New Roman" w:eastAsia="方正小标宋简体" w:cs="Times New Roman"/>
          <w:color w:val="auto"/>
          <w:sz w:val="44"/>
          <w:szCs w:val="44"/>
          <w:lang w:val="en-US" w:eastAsia="zh-CN"/>
        </w:rPr>
        <w:t>二</w:t>
      </w:r>
      <w:r>
        <w:rPr>
          <w:rFonts w:hint="default" w:ascii="Times New Roman" w:hAnsi="Times New Roman" w:eastAsia="方正小标宋简体" w:cs="Times New Roman"/>
          <w:color w:val="auto"/>
          <w:sz w:val="44"/>
          <w:szCs w:val="44"/>
        </w:rPr>
        <w:t>届中南地区实验动物科技交流会”的邀请函</w:t>
      </w:r>
    </w:p>
    <w:p w14:paraId="0CA6BFE8">
      <w:pPr>
        <w:widowControl/>
        <w:shd w:val="clear" w:color="auto" w:fill="FFFFFF"/>
        <w:rPr>
          <w:rFonts w:hint="default" w:ascii="Times New Roman" w:hAnsi="Times New Roman" w:eastAsia="微软雅黑" w:cs="Times New Roman"/>
          <w:b/>
          <w:bCs/>
          <w:color w:val="auto"/>
          <w:kern w:val="0"/>
          <w:sz w:val="24"/>
          <w:szCs w:val="24"/>
        </w:rPr>
      </w:pPr>
    </w:p>
    <w:p w14:paraId="00C5291E">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各有关单位：</w:t>
      </w:r>
    </w:p>
    <w:p w14:paraId="29726EC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shd w:val="clear" w:color="auto" w:fill="FFFFFF"/>
          <w:lang w:val="en-US" w:eastAsia="zh-CN"/>
        </w:rPr>
        <w:t>为深入贯彻落实习近平总书记关于推动中部地区崛起的重要讲话精神，进一步推动中南地区实验动物行业的交流与合作，促进实验动物工作高质量发展，由湖南省科学技术厅指导，</w:t>
      </w:r>
      <w:r>
        <w:rPr>
          <w:rFonts w:hint="default" w:ascii="Times New Roman" w:hAnsi="Times New Roman" w:eastAsia="仿宋_GB2312" w:cs="Times New Roman"/>
          <w:color w:val="auto"/>
          <w:w w:val="100"/>
          <w:sz w:val="28"/>
          <w:szCs w:val="28"/>
          <w:lang w:val="en-US" w:eastAsia="zh-CN"/>
        </w:rPr>
        <w:t>湖南省病理生理学会人类疾病动物模型专业委员会主办</w:t>
      </w:r>
      <w:r>
        <w:rPr>
          <w:rFonts w:hint="default" w:ascii="Times New Roman" w:hAnsi="Times New Roman" w:eastAsia="仿宋_GB2312" w:cs="Times New Roman"/>
          <w:color w:val="auto"/>
          <w:sz w:val="28"/>
          <w:szCs w:val="28"/>
          <w:shd w:val="clear" w:color="auto" w:fill="FFFFFF"/>
          <w:lang w:val="en-US" w:eastAsia="zh-CN"/>
        </w:rPr>
        <w:t>，中南大学湘雅医学院承办，湖</w:t>
      </w:r>
      <w:bookmarkStart w:id="0" w:name="_GoBack"/>
      <w:bookmarkEnd w:id="0"/>
      <w:r>
        <w:rPr>
          <w:rFonts w:hint="default" w:ascii="Times New Roman" w:hAnsi="Times New Roman" w:eastAsia="仿宋_GB2312" w:cs="Times New Roman"/>
          <w:color w:val="auto"/>
          <w:sz w:val="28"/>
          <w:szCs w:val="28"/>
          <w:shd w:val="clear" w:color="auto" w:fill="FFFFFF"/>
          <w:lang w:val="en-US" w:eastAsia="zh-CN"/>
        </w:rPr>
        <w:t>南斯莱克景达实验动物有限公司、湖南普瑞玛药物研究中心有限公司、湖南远泰生物技术有限公司共同协办的“第二十二届中南地区实验动物科技交流会”将于2024年10月16日至19日在湖南省长沙市隆重召开。届时特</w:t>
      </w:r>
      <w:r>
        <w:rPr>
          <w:rFonts w:hint="default" w:ascii="Times New Roman" w:hAnsi="Times New Roman" w:eastAsia="仿宋_GB2312" w:cs="Times New Roman"/>
          <w:color w:val="auto"/>
          <w:spacing w:val="8"/>
          <w:sz w:val="28"/>
          <w:szCs w:val="28"/>
        </w:rPr>
        <w:t>邀</w:t>
      </w:r>
      <w:r>
        <w:rPr>
          <w:rFonts w:hint="default" w:ascii="Times New Roman" w:hAnsi="Times New Roman" w:eastAsia="仿宋_GB2312" w:cs="Times New Roman"/>
          <w:color w:val="auto"/>
          <w:sz w:val="28"/>
          <w:szCs w:val="28"/>
          <w:shd w:val="clear" w:color="auto" w:fill="FFFFFF"/>
        </w:rPr>
        <w:t>国内生命科学领域具有重要影响力的知名专家做专题学术报告</w:t>
      </w:r>
      <w:r>
        <w:rPr>
          <w:rFonts w:hint="default" w:ascii="Times New Roman" w:hAnsi="Times New Roman" w:eastAsia="仿宋_GB2312" w:cs="Times New Roman"/>
          <w:color w:val="auto"/>
          <w:sz w:val="28"/>
          <w:szCs w:val="28"/>
          <w:shd w:val="clear" w:color="auto" w:fill="FFFFFF"/>
          <w:lang w:eastAsia="zh-CN"/>
        </w:rPr>
        <w:t>，</w:t>
      </w:r>
      <w:r>
        <w:rPr>
          <w:rFonts w:hint="default" w:ascii="Times New Roman" w:hAnsi="Times New Roman" w:eastAsia="仿宋_GB2312" w:cs="Times New Roman"/>
          <w:color w:val="auto"/>
          <w:sz w:val="28"/>
          <w:szCs w:val="28"/>
          <w:shd w:val="clear" w:color="auto" w:fill="FFFFFF"/>
          <w:lang w:val="en-US" w:eastAsia="zh-CN"/>
        </w:rPr>
        <w:t>参会人数预计400余人，</w:t>
      </w:r>
      <w:r>
        <w:rPr>
          <w:rFonts w:hint="default" w:ascii="Times New Roman" w:hAnsi="Times New Roman" w:eastAsia="仿宋_GB2312" w:cs="Times New Roman"/>
          <w:color w:val="auto"/>
          <w:spacing w:val="8"/>
          <w:sz w:val="28"/>
          <w:szCs w:val="28"/>
        </w:rPr>
        <w:t>为</w:t>
      </w:r>
      <w:r>
        <w:rPr>
          <w:rFonts w:hint="default" w:ascii="Times New Roman" w:hAnsi="Times New Roman" w:eastAsia="仿宋_GB2312" w:cs="Times New Roman"/>
          <w:color w:val="auto"/>
          <w:spacing w:val="8"/>
          <w:sz w:val="28"/>
          <w:szCs w:val="28"/>
          <w:lang w:val="en-US" w:eastAsia="zh-CN"/>
        </w:rPr>
        <w:t>促进</w:t>
      </w:r>
      <w:r>
        <w:rPr>
          <w:rFonts w:hint="default" w:ascii="Times New Roman" w:hAnsi="Times New Roman" w:eastAsia="仿宋_GB2312" w:cs="Times New Roman"/>
          <w:color w:val="auto"/>
          <w:spacing w:val="8"/>
          <w:sz w:val="28"/>
          <w:szCs w:val="28"/>
        </w:rPr>
        <w:t>实验动物和动物实验相关科技产业产品</w:t>
      </w:r>
      <w:r>
        <w:rPr>
          <w:rFonts w:hint="default" w:ascii="Times New Roman" w:hAnsi="Times New Roman" w:eastAsia="仿宋_GB2312" w:cs="Times New Roman"/>
          <w:color w:val="auto"/>
          <w:spacing w:val="8"/>
          <w:sz w:val="28"/>
          <w:szCs w:val="28"/>
          <w:lang w:val="en-US" w:eastAsia="zh-CN"/>
        </w:rPr>
        <w:t>推广应用</w:t>
      </w:r>
      <w:r>
        <w:rPr>
          <w:rFonts w:hint="default" w:ascii="Times New Roman" w:hAnsi="Times New Roman" w:eastAsia="仿宋_GB2312" w:cs="Times New Roman"/>
          <w:color w:val="auto"/>
          <w:spacing w:val="8"/>
          <w:sz w:val="28"/>
          <w:szCs w:val="28"/>
        </w:rPr>
        <w:t>，会议将为相关企事业单位提供宣传自我、展示产品和寻找合作商务洽谈的机会，特邀请相关单位参会，具体</w:t>
      </w:r>
      <w:r>
        <w:rPr>
          <w:rFonts w:hint="default" w:ascii="Times New Roman" w:hAnsi="Times New Roman" w:eastAsia="仿宋_GB2312" w:cs="Times New Roman"/>
          <w:color w:val="auto"/>
          <w:spacing w:val="8"/>
          <w:sz w:val="28"/>
          <w:szCs w:val="28"/>
          <w:lang w:val="en-US" w:eastAsia="zh-CN"/>
        </w:rPr>
        <w:t>方案</w:t>
      </w:r>
      <w:r>
        <w:rPr>
          <w:rFonts w:hint="default" w:ascii="Times New Roman" w:hAnsi="Times New Roman" w:eastAsia="仿宋_GB2312" w:cs="Times New Roman"/>
          <w:color w:val="auto"/>
          <w:spacing w:val="8"/>
          <w:sz w:val="28"/>
          <w:szCs w:val="28"/>
        </w:rPr>
        <w:t>如下：</w:t>
      </w:r>
    </w:p>
    <w:p w14:paraId="5B6B0E1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4"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b/>
          <w:bCs/>
          <w:color w:val="auto"/>
          <w:spacing w:val="8"/>
          <w:sz w:val="28"/>
          <w:szCs w:val="28"/>
        </w:rPr>
        <w:t>1、金牌</w:t>
      </w:r>
      <w:r>
        <w:rPr>
          <w:rFonts w:hint="default" w:ascii="Times New Roman" w:hAnsi="Times New Roman" w:eastAsia="仿宋_GB2312" w:cs="Times New Roman"/>
          <w:b/>
          <w:bCs/>
          <w:color w:val="auto"/>
          <w:spacing w:val="8"/>
          <w:sz w:val="28"/>
          <w:szCs w:val="28"/>
          <w:lang w:val="en-US" w:eastAsia="zh-CN"/>
        </w:rPr>
        <w:t>参会</w:t>
      </w:r>
      <w:r>
        <w:rPr>
          <w:rFonts w:hint="default" w:ascii="Times New Roman" w:hAnsi="Times New Roman" w:eastAsia="仿宋_GB2312" w:cs="Times New Roman"/>
          <w:b/>
          <w:bCs/>
          <w:color w:val="auto"/>
          <w:spacing w:val="8"/>
          <w:sz w:val="28"/>
          <w:szCs w:val="28"/>
        </w:rPr>
        <w:t>单位</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会务费</w:t>
      </w:r>
      <w:r>
        <w:rPr>
          <w:rFonts w:hint="default" w:ascii="Times New Roman" w:hAnsi="Times New Roman" w:eastAsia="仿宋_GB2312" w:cs="Times New Roman"/>
          <w:color w:val="auto"/>
          <w:spacing w:val="8"/>
          <w:sz w:val="28"/>
          <w:szCs w:val="28"/>
        </w:rPr>
        <w:t>人民币</w:t>
      </w:r>
      <w:r>
        <w:rPr>
          <w:rFonts w:hint="default" w:ascii="Times New Roman" w:hAnsi="Times New Roman" w:eastAsia="仿宋_GB2312" w:cs="Times New Roman"/>
          <w:color w:val="auto"/>
          <w:spacing w:val="8"/>
          <w:sz w:val="28"/>
          <w:szCs w:val="28"/>
          <w:lang w:val="en-US" w:eastAsia="zh-CN"/>
        </w:rPr>
        <w:t>肆</w:t>
      </w:r>
      <w:r>
        <w:rPr>
          <w:rFonts w:hint="default" w:ascii="Times New Roman" w:hAnsi="Times New Roman" w:eastAsia="仿宋_GB2312" w:cs="Times New Roman"/>
          <w:color w:val="auto"/>
          <w:spacing w:val="8"/>
          <w:sz w:val="28"/>
          <w:szCs w:val="28"/>
        </w:rPr>
        <w:t>万</w:t>
      </w:r>
      <w:r>
        <w:rPr>
          <w:rFonts w:hint="default" w:ascii="Times New Roman" w:hAnsi="Times New Roman" w:eastAsia="仿宋_GB2312" w:cs="Times New Roman"/>
          <w:color w:val="auto"/>
          <w:spacing w:val="8"/>
          <w:sz w:val="28"/>
          <w:szCs w:val="28"/>
          <w:lang w:val="en-US" w:eastAsia="zh-CN"/>
        </w:rPr>
        <w:t>元</w:t>
      </w:r>
      <w:r>
        <w:rPr>
          <w:rFonts w:hint="default" w:ascii="Times New Roman" w:hAnsi="Times New Roman" w:eastAsia="仿宋_GB2312" w:cs="Times New Roman"/>
          <w:color w:val="auto"/>
          <w:spacing w:val="8"/>
          <w:sz w:val="28"/>
          <w:szCs w:val="28"/>
        </w:rPr>
        <w:t>及以上（</w:t>
      </w:r>
      <w:r>
        <w:rPr>
          <w:rFonts w:hint="default" w:ascii="Times New Roman" w:hAnsi="Times New Roman" w:eastAsia="仿宋_GB2312" w:cs="Times New Roman"/>
          <w:color w:val="auto"/>
          <w:spacing w:val="8"/>
          <w:sz w:val="28"/>
          <w:szCs w:val="28"/>
          <w:lang w:val="en-US" w:eastAsia="zh-CN"/>
        </w:rPr>
        <w:t>4</w:t>
      </w:r>
      <w:r>
        <w:rPr>
          <w:rFonts w:hint="default" w:ascii="Times New Roman" w:hAnsi="Times New Roman" w:eastAsia="仿宋_GB2312" w:cs="Times New Roman"/>
          <w:color w:val="auto"/>
          <w:spacing w:val="8"/>
          <w:sz w:val="28"/>
          <w:szCs w:val="28"/>
        </w:rPr>
        <w:t>0,000</w:t>
      </w:r>
      <w:r>
        <w:rPr>
          <w:rFonts w:hint="default" w:ascii="Times New Roman" w:hAnsi="Times New Roman" w:eastAsia="仿宋_GB2312" w:cs="Times New Roman"/>
          <w:color w:val="auto"/>
          <w:spacing w:val="8"/>
          <w:sz w:val="28"/>
          <w:szCs w:val="28"/>
          <w:lang w:eastAsia="zh-CN"/>
        </w:rPr>
        <w:t>元</w:t>
      </w:r>
      <w:r>
        <w:rPr>
          <w:rFonts w:hint="default" w:ascii="Times New Roman" w:hAnsi="Times New Roman" w:eastAsia="仿宋_GB2312" w:cs="Times New Roman"/>
          <w:color w:val="auto"/>
          <w:spacing w:val="8"/>
          <w:sz w:val="28"/>
          <w:szCs w:val="28"/>
          <w:lang w:val="en-US" w:eastAsia="zh-CN"/>
        </w:rPr>
        <w:t>及</w:t>
      </w:r>
      <w:r>
        <w:rPr>
          <w:rFonts w:hint="default" w:ascii="Times New Roman" w:hAnsi="Times New Roman" w:eastAsia="仿宋_GB2312" w:cs="Times New Roman"/>
          <w:color w:val="auto"/>
          <w:spacing w:val="8"/>
          <w:sz w:val="28"/>
          <w:szCs w:val="28"/>
        </w:rPr>
        <w:t>以上），</w:t>
      </w:r>
      <w:r>
        <w:rPr>
          <w:rFonts w:hint="default" w:ascii="Times New Roman" w:hAnsi="Times New Roman" w:eastAsia="仿宋_GB2312" w:cs="Times New Roman"/>
          <w:color w:val="auto"/>
          <w:spacing w:val="8"/>
          <w:sz w:val="28"/>
          <w:szCs w:val="28"/>
          <w:lang w:val="en-US" w:eastAsia="zh-CN"/>
        </w:rPr>
        <w:t>享受服务</w:t>
      </w:r>
      <w:r>
        <w:rPr>
          <w:rFonts w:hint="default" w:ascii="Times New Roman" w:hAnsi="Times New Roman" w:eastAsia="仿宋_GB2312" w:cs="Times New Roman"/>
          <w:color w:val="auto"/>
          <w:spacing w:val="8"/>
          <w:sz w:val="28"/>
          <w:szCs w:val="28"/>
        </w:rPr>
        <w:t>：</w:t>
      </w:r>
    </w:p>
    <w:p w14:paraId="4EA2D66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lang w:eastAsia="zh-CN"/>
        </w:rPr>
      </w:pPr>
      <w:r>
        <w:rPr>
          <w:rFonts w:hint="default" w:ascii="Times New Roman" w:hAnsi="Times New Roman" w:eastAsia="仿宋_GB2312" w:cs="Times New Roman"/>
          <w:color w:val="auto"/>
          <w:spacing w:val="8"/>
          <w:sz w:val="28"/>
          <w:szCs w:val="28"/>
        </w:rPr>
        <w:t>（1）在资料袋中放置贵单位的宣传资料和产品手册等；</w:t>
      </w:r>
    </w:p>
    <w:p w14:paraId="21A71DB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（2）会议资料和大会背景上注明贵公司为会议协办单位；</w:t>
      </w:r>
    </w:p>
    <w:p w14:paraId="00581509">
      <w:pPr>
        <w:keepNext w:val="0"/>
        <w:keepLines w:val="0"/>
        <w:pageBreakBefore w:val="0"/>
        <w:widowControl/>
        <w:shd w:val="clear" w:color="auto" w:fill="FFFFFF"/>
        <w:kinsoku/>
        <w:wordWrap/>
        <w:overflowPunct/>
        <w:topLinePunct w:val="0"/>
        <w:autoSpaceDE/>
        <w:autoSpaceDN/>
        <w:bidi w:val="0"/>
        <w:adjustRightInd/>
        <w:snapToGrid/>
        <w:spacing w:line="560" w:lineRule="exact"/>
        <w:ind w:left="814" w:leftChars="316" w:hanging="150" w:hangingChars="51"/>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（3）在《会议论文资料及论文集》（电子版、印刷版）内刊登2个版面广告（企业提供电子版）；</w:t>
      </w:r>
    </w:p>
    <w:p w14:paraId="492E9D6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4</w:t>
      </w:r>
      <w:r>
        <w:rPr>
          <w:rFonts w:hint="default" w:ascii="Times New Roman" w:hAnsi="Times New Roman" w:eastAsia="仿宋_GB2312" w:cs="Times New Roman"/>
          <w:color w:val="auto"/>
          <w:spacing w:val="8"/>
          <w:sz w:val="28"/>
          <w:szCs w:val="28"/>
        </w:rPr>
        <w:t>）安排一个核心位置的展位（尺寸根据场地而定）；</w:t>
      </w:r>
    </w:p>
    <w:p w14:paraId="003052B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5</w:t>
      </w:r>
      <w:r>
        <w:rPr>
          <w:rFonts w:hint="default" w:ascii="Times New Roman" w:hAnsi="Times New Roman" w:eastAsia="仿宋_GB2312" w:cs="Times New Roman"/>
          <w:color w:val="auto"/>
          <w:spacing w:val="8"/>
          <w:sz w:val="28"/>
          <w:szCs w:val="28"/>
        </w:rPr>
        <w:t>）可以有5分钟大会交流推广机会；</w:t>
      </w:r>
    </w:p>
    <w:p w14:paraId="2DA47D9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6</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5</w:t>
      </w:r>
      <w:r>
        <w:rPr>
          <w:rFonts w:hint="default" w:ascii="Times New Roman" w:hAnsi="Times New Roman" w:eastAsia="仿宋_GB2312" w:cs="Times New Roman"/>
          <w:color w:val="auto"/>
          <w:spacing w:val="8"/>
          <w:sz w:val="28"/>
          <w:szCs w:val="28"/>
        </w:rPr>
        <w:t>位参会人员免交会议注册费和餐费。</w:t>
      </w:r>
    </w:p>
    <w:p w14:paraId="1E174DD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4" w:firstLineChars="200"/>
        <w:textAlignment w:val="auto"/>
        <w:rPr>
          <w:rFonts w:hint="default" w:ascii="Times New Roman" w:hAnsi="Times New Roman" w:eastAsia="仿宋_GB2312" w:cs="Times New Roman"/>
          <w:color w:val="auto"/>
          <w:spacing w:val="8"/>
          <w:sz w:val="28"/>
          <w:szCs w:val="28"/>
          <w:lang w:eastAsia="zh-CN"/>
        </w:rPr>
      </w:pPr>
      <w:r>
        <w:rPr>
          <w:rFonts w:hint="default" w:ascii="Times New Roman" w:hAnsi="Times New Roman" w:eastAsia="仿宋_GB2312" w:cs="Times New Roman"/>
          <w:b/>
          <w:bCs/>
          <w:color w:val="auto"/>
          <w:spacing w:val="8"/>
          <w:sz w:val="28"/>
          <w:szCs w:val="28"/>
        </w:rPr>
        <w:t>2、银牌</w:t>
      </w:r>
      <w:r>
        <w:rPr>
          <w:rFonts w:hint="default" w:ascii="Times New Roman" w:hAnsi="Times New Roman" w:eastAsia="仿宋_GB2312" w:cs="Times New Roman"/>
          <w:b/>
          <w:bCs/>
          <w:color w:val="auto"/>
          <w:spacing w:val="8"/>
          <w:sz w:val="28"/>
          <w:szCs w:val="28"/>
          <w:lang w:val="en-US" w:eastAsia="zh-CN"/>
        </w:rPr>
        <w:t>参会</w:t>
      </w:r>
      <w:r>
        <w:rPr>
          <w:rFonts w:hint="default" w:ascii="Times New Roman" w:hAnsi="Times New Roman" w:eastAsia="仿宋_GB2312" w:cs="Times New Roman"/>
          <w:b/>
          <w:bCs/>
          <w:color w:val="auto"/>
          <w:spacing w:val="8"/>
          <w:sz w:val="28"/>
          <w:szCs w:val="28"/>
        </w:rPr>
        <w:t>单位</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会务费</w:t>
      </w:r>
      <w:r>
        <w:rPr>
          <w:rFonts w:hint="default" w:ascii="Times New Roman" w:hAnsi="Times New Roman" w:eastAsia="仿宋_GB2312" w:cs="Times New Roman"/>
          <w:color w:val="auto"/>
          <w:spacing w:val="8"/>
          <w:sz w:val="28"/>
          <w:szCs w:val="28"/>
        </w:rPr>
        <w:t>人民币</w:t>
      </w:r>
      <w:r>
        <w:rPr>
          <w:rFonts w:hint="default" w:ascii="Times New Roman" w:hAnsi="Times New Roman" w:eastAsia="仿宋_GB2312" w:cs="Times New Roman"/>
          <w:color w:val="auto"/>
          <w:spacing w:val="8"/>
          <w:sz w:val="28"/>
          <w:szCs w:val="28"/>
          <w:lang w:val="en-US" w:eastAsia="zh-CN"/>
        </w:rPr>
        <w:t>两</w:t>
      </w:r>
      <w:r>
        <w:rPr>
          <w:rFonts w:hint="default" w:ascii="Times New Roman" w:hAnsi="Times New Roman" w:eastAsia="仿宋_GB2312" w:cs="Times New Roman"/>
          <w:color w:val="auto"/>
          <w:spacing w:val="8"/>
          <w:sz w:val="28"/>
          <w:szCs w:val="28"/>
        </w:rPr>
        <w:t>万元</w:t>
      </w:r>
      <w:r>
        <w:rPr>
          <w:rFonts w:hint="default" w:ascii="Times New Roman" w:hAnsi="Times New Roman" w:eastAsia="仿宋_GB2312" w:cs="Times New Roman"/>
          <w:color w:val="auto"/>
          <w:spacing w:val="8"/>
          <w:sz w:val="28"/>
          <w:szCs w:val="28"/>
          <w:lang w:val="en-US" w:eastAsia="zh-CN"/>
        </w:rPr>
        <w:t>及以上</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2</w:t>
      </w:r>
      <w:r>
        <w:rPr>
          <w:rFonts w:hint="default" w:ascii="Times New Roman" w:hAnsi="Times New Roman" w:eastAsia="仿宋_GB2312" w:cs="Times New Roman"/>
          <w:color w:val="auto"/>
          <w:spacing w:val="8"/>
          <w:sz w:val="28"/>
          <w:szCs w:val="28"/>
        </w:rPr>
        <w:t>0,000</w:t>
      </w:r>
      <w:r>
        <w:rPr>
          <w:rFonts w:hint="default" w:ascii="Times New Roman" w:hAnsi="Times New Roman" w:eastAsia="仿宋_GB2312" w:cs="Times New Roman"/>
          <w:color w:val="auto"/>
          <w:spacing w:val="8"/>
          <w:sz w:val="28"/>
          <w:szCs w:val="28"/>
          <w:lang w:eastAsia="zh-CN"/>
        </w:rPr>
        <w:t>元</w:t>
      </w:r>
      <w:r>
        <w:rPr>
          <w:rFonts w:hint="default" w:ascii="Times New Roman" w:hAnsi="Times New Roman" w:eastAsia="仿宋_GB2312" w:cs="Times New Roman"/>
          <w:color w:val="auto"/>
          <w:spacing w:val="8"/>
          <w:sz w:val="28"/>
          <w:szCs w:val="28"/>
          <w:lang w:val="en-US" w:eastAsia="zh-CN"/>
        </w:rPr>
        <w:t>及以上</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享受服务</w:t>
      </w:r>
      <w:r>
        <w:rPr>
          <w:rFonts w:hint="default" w:ascii="Times New Roman" w:hAnsi="Times New Roman" w:eastAsia="仿宋_GB2312" w:cs="Times New Roman"/>
          <w:color w:val="auto"/>
          <w:spacing w:val="8"/>
          <w:sz w:val="28"/>
          <w:szCs w:val="28"/>
        </w:rPr>
        <w:t>：</w:t>
      </w:r>
    </w:p>
    <w:p w14:paraId="46587B3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（1）在会议资料袋中放置贵单位宣传资料及产品手册等</w:t>
      </w:r>
    </w:p>
    <w:p w14:paraId="4D4BA2A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（2）会议资料注明贵单位为</w:t>
      </w:r>
      <w:r>
        <w:rPr>
          <w:rFonts w:hint="default" w:ascii="Times New Roman" w:hAnsi="Times New Roman" w:eastAsia="仿宋_GB2312" w:cs="Times New Roman"/>
          <w:color w:val="auto"/>
          <w:spacing w:val="8"/>
          <w:sz w:val="28"/>
          <w:szCs w:val="28"/>
          <w:lang w:val="en-US" w:eastAsia="zh-CN"/>
        </w:rPr>
        <w:t>银牌参会</w:t>
      </w:r>
      <w:r>
        <w:rPr>
          <w:rFonts w:hint="default" w:ascii="Times New Roman" w:hAnsi="Times New Roman" w:eastAsia="仿宋_GB2312" w:cs="Times New Roman"/>
          <w:color w:val="auto"/>
          <w:spacing w:val="8"/>
          <w:sz w:val="28"/>
          <w:szCs w:val="28"/>
        </w:rPr>
        <w:t>单位；</w:t>
      </w:r>
    </w:p>
    <w:p w14:paraId="0AD36A95">
      <w:pPr>
        <w:keepNext w:val="0"/>
        <w:keepLines w:val="0"/>
        <w:pageBreakBefore w:val="0"/>
        <w:widowControl/>
        <w:shd w:val="clear" w:color="auto" w:fill="FFFFFF"/>
        <w:kinsoku/>
        <w:wordWrap/>
        <w:overflowPunct/>
        <w:topLinePunct w:val="0"/>
        <w:autoSpaceDE/>
        <w:autoSpaceDN/>
        <w:bidi w:val="0"/>
        <w:adjustRightInd/>
        <w:snapToGrid/>
        <w:spacing w:line="560" w:lineRule="exact"/>
        <w:ind w:left="814" w:leftChars="316" w:hanging="150" w:hangingChars="51"/>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（3）在《会议论文资料及论文集》（电子版、印刷版）内刊登</w:t>
      </w:r>
      <w:r>
        <w:rPr>
          <w:rFonts w:hint="default" w:ascii="Times New Roman" w:hAnsi="Times New Roman" w:eastAsia="仿宋_GB2312" w:cs="Times New Roman"/>
          <w:color w:val="auto"/>
          <w:spacing w:val="8"/>
          <w:sz w:val="28"/>
          <w:szCs w:val="28"/>
          <w:lang w:val="en-US" w:eastAsia="zh-CN"/>
        </w:rPr>
        <w:t>1</w:t>
      </w:r>
      <w:r>
        <w:rPr>
          <w:rFonts w:hint="default" w:ascii="Times New Roman" w:hAnsi="Times New Roman" w:eastAsia="仿宋_GB2312" w:cs="Times New Roman"/>
          <w:color w:val="auto"/>
          <w:spacing w:val="8"/>
          <w:sz w:val="28"/>
          <w:szCs w:val="28"/>
        </w:rPr>
        <w:t>个版面广告（企业提供电子版）；</w:t>
      </w:r>
    </w:p>
    <w:p w14:paraId="4A70EE1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lang w:eastAsia="zh-CN"/>
        </w:rPr>
      </w:pP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4</w:t>
      </w:r>
      <w:r>
        <w:rPr>
          <w:rFonts w:hint="default" w:ascii="Times New Roman" w:hAnsi="Times New Roman" w:eastAsia="仿宋_GB2312" w:cs="Times New Roman"/>
          <w:color w:val="auto"/>
          <w:spacing w:val="8"/>
          <w:sz w:val="28"/>
          <w:szCs w:val="28"/>
        </w:rPr>
        <w:t>）安排一个主要位置的展位（尺寸根据场地而定）；</w:t>
      </w:r>
    </w:p>
    <w:p w14:paraId="125E5AE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5</w:t>
      </w:r>
      <w:r>
        <w:rPr>
          <w:rFonts w:hint="default" w:ascii="Times New Roman" w:hAnsi="Times New Roman" w:eastAsia="仿宋_GB2312" w:cs="Times New Roman"/>
          <w:color w:val="auto"/>
          <w:spacing w:val="8"/>
          <w:sz w:val="28"/>
          <w:szCs w:val="28"/>
        </w:rPr>
        <w:t>）3位参会人员免交注册费和餐费。</w:t>
      </w:r>
    </w:p>
    <w:p w14:paraId="5FB8178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4"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b/>
          <w:bCs/>
          <w:color w:val="auto"/>
          <w:spacing w:val="8"/>
          <w:sz w:val="28"/>
          <w:szCs w:val="28"/>
        </w:rPr>
        <w:t>3、铜牌</w:t>
      </w:r>
      <w:r>
        <w:rPr>
          <w:rFonts w:hint="default" w:ascii="Times New Roman" w:hAnsi="Times New Roman" w:eastAsia="仿宋_GB2312" w:cs="Times New Roman"/>
          <w:b/>
          <w:bCs/>
          <w:color w:val="auto"/>
          <w:spacing w:val="8"/>
          <w:sz w:val="28"/>
          <w:szCs w:val="28"/>
          <w:lang w:val="en-US" w:eastAsia="zh-CN"/>
        </w:rPr>
        <w:t>参会</w:t>
      </w:r>
      <w:r>
        <w:rPr>
          <w:rFonts w:hint="default" w:ascii="Times New Roman" w:hAnsi="Times New Roman" w:eastAsia="仿宋_GB2312" w:cs="Times New Roman"/>
          <w:b/>
          <w:bCs/>
          <w:color w:val="auto"/>
          <w:spacing w:val="8"/>
          <w:sz w:val="28"/>
          <w:szCs w:val="28"/>
        </w:rPr>
        <w:t>单位</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会务费</w:t>
      </w:r>
      <w:r>
        <w:rPr>
          <w:rFonts w:hint="default" w:ascii="Times New Roman" w:hAnsi="Times New Roman" w:eastAsia="仿宋_GB2312" w:cs="Times New Roman"/>
          <w:color w:val="auto"/>
          <w:spacing w:val="8"/>
          <w:sz w:val="28"/>
          <w:szCs w:val="28"/>
        </w:rPr>
        <w:t>人民币</w:t>
      </w:r>
      <w:r>
        <w:rPr>
          <w:rFonts w:hint="default" w:ascii="Times New Roman" w:hAnsi="Times New Roman" w:eastAsia="仿宋_GB2312" w:cs="Times New Roman"/>
          <w:color w:val="auto"/>
          <w:spacing w:val="8"/>
          <w:sz w:val="28"/>
          <w:szCs w:val="28"/>
          <w:lang w:val="en-US" w:eastAsia="zh-CN"/>
        </w:rPr>
        <w:t>壹</w:t>
      </w:r>
      <w:r>
        <w:rPr>
          <w:rFonts w:hint="default" w:ascii="Times New Roman" w:hAnsi="Times New Roman" w:eastAsia="仿宋_GB2312" w:cs="Times New Roman"/>
          <w:color w:val="auto"/>
          <w:spacing w:val="8"/>
          <w:sz w:val="28"/>
          <w:szCs w:val="28"/>
        </w:rPr>
        <w:t>万元</w:t>
      </w:r>
      <w:r>
        <w:rPr>
          <w:rFonts w:hint="default" w:ascii="Times New Roman" w:hAnsi="Times New Roman" w:eastAsia="仿宋_GB2312" w:cs="Times New Roman"/>
          <w:color w:val="auto"/>
          <w:spacing w:val="8"/>
          <w:sz w:val="28"/>
          <w:szCs w:val="28"/>
          <w:lang w:val="en-US" w:eastAsia="zh-CN"/>
        </w:rPr>
        <w:t>及以上</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eastAsia="zh-CN"/>
        </w:rPr>
        <w:t>10</w:t>
      </w:r>
      <w:r>
        <w:rPr>
          <w:rFonts w:hint="default" w:ascii="Times New Roman" w:hAnsi="Times New Roman" w:eastAsia="仿宋_GB2312" w:cs="Times New Roman"/>
          <w:color w:val="auto"/>
          <w:spacing w:val="8"/>
          <w:sz w:val="28"/>
          <w:szCs w:val="28"/>
        </w:rPr>
        <w:t>,000</w:t>
      </w:r>
      <w:r>
        <w:rPr>
          <w:rFonts w:hint="default" w:ascii="Times New Roman" w:hAnsi="Times New Roman" w:eastAsia="仿宋_GB2312" w:cs="Times New Roman"/>
          <w:color w:val="auto"/>
          <w:spacing w:val="8"/>
          <w:sz w:val="28"/>
          <w:szCs w:val="28"/>
          <w:lang w:eastAsia="zh-CN"/>
        </w:rPr>
        <w:t>元</w:t>
      </w:r>
      <w:r>
        <w:rPr>
          <w:rFonts w:hint="default" w:ascii="Times New Roman" w:hAnsi="Times New Roman" w:eastAsia="仿宋_GB2312" w:cs="Times New Roman"/>
          <w:color w:val="auto"/>
          <w:spacing w:val="8"/>
          <w:sz w:val="28"/>
          <w:szCs w:val="28"/>
          <w:lang w:val="en-US" w:eastAsia="zh-CN"/>
        </w:rPr>
        <w:t>及以上</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享受服务</w:t>
      </w:r>
      <w:r>
        <w:rPr>
          <w:rFonts w:hint="default" w:ascii="Times New Roman" w:hAnsi="Times New Roman" w:eastAsia="仿宋_GB2312" w:cs="Times New Roman"/>
          <w:color w:val="auto"/>
          <w:spacing w:val="8"/>
          <w:sz w:val="28"/>
          <w:szCs w:val="28"/>
        </w:rPr>
        <w:t>：</w:t>
      </w:r>
    </w:p>
    <w:p w14:paraId="2215C42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（1）会议资料注明贵单位为</w:t>
      </w:r>
      <w:r>
        <w:rPr>
          <w:rFonts w:hint="default" w:ascii="Times New Roman" w:hAnsi="Times New Roman" w:eastAsia="仿宋_GB2312" w:cs="Times New Roman"/>
          <w:color w:val="auto"/>
          <w:spacing w:val="8"/>
          <w:sz w:val="28"/>
          <w:szCs w:val="28"/>
          <w:lang w:val="en-US" w:eastAsia="zh-CN"/>
        </w:rPr>
        <w:t>铜牌参会</w:t>
      </w:r>
      <w:r>
        <w:rPr>
          <w:rFonts w:hint="default" w:ascii="Times New Roman" w:hAnsi="Times New Roman" w:eastAsia="仿宋_GB2312" w:cs="Times New Roman"/>
          <w:color w:val="auto"/>
          <w:spacing w:val="8"/>
          <w:sz w:val="28"/>
          <w:szCs w:val="28"/>
        </w:rPr>
        <w:t>单位；</w:t>
      </w:r>
    </w:p>
    <w:p w14:paraId="71201CB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color w:val="auto"/>
          <w:spacing w:val="8"/>
          <w:sz w:val="28"/>
          <w:szCs w:val="28"/>
          <w:lang w:eastAsia="zh-CN"/>
        </w:rPr>
      </w:pPr>
      <w:r>
        <w:rPr>
          <w:rFonts w:hint="default" w:ascii="Times New Roman" w:hAnsi="Times New Roman" w:eastAsia="仿宋_GB2312" w:cs="Times New Roman"/>
          <w:color w:val="auto"/>
          <w:spacing w:val="8"/>
          <w:sz w:val="28"/>
          <w:szCs w:val="28"/>
        </w:rPr>
        <w:t>（2）安排一个次主要位置附近的展位（尺寸根据场地而定）；</w:t>
      </w:r>
    </w:p>
    <w:p w14:paraId="7BDBE1E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92" w:firstLineChars="200"/>
        <w:textAlignment w:val="auto"/>
        <w:rPr>
          <w:rFonts w:hint="default" w:ascii="Times New Roman" w:hAnsi="Times New Roman" w:eastAsia="仿宋_GB2312" w:cs="Times New Roman"/>
          <w:b/>
          <w:bCs/>
          <w:color w:val="auto"/>
          <w:spacing w:val="15"/>
          <w:kern w:val="0"/>
          <w:sz w:val="28"/>
          <w:szCs w:val="28"/>
          <w:lang w:eastAsia="zh-CN"/>
        </w:rPr>
      </w:pP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color w:val="auto"/>
          <w:spacing w:val="8"/>
          <w:sz w:val="28"/>
          <w:szCs w:val="28"/>
          <w:lang w:val="en-US" w:eastAsia="zh-CN"/>
        </w:rPr>
        <w:t>3</w:t>
      </w:r>
      <w:r>
        <w:rPr>
          <w:rFonts w:hint="default" w:ascii="Times New Roman" w:hAnsi="Times New Roman" w:eastAsia="仿宋_GB2312" w:cs="Times New Roman"/>
          <w:color w:val="auto"/>
          <w:spacing w:val="8"/>
          <w:sz w:val="28"/>
          <w:szCs w:val="28"/>
        </w:rPr>
        <w:t>）</w:t>
      </w:r>
      <w:r>
        <w:rPr>
          <w:rFonts w:hint="default" w:ascii="Times New Roman" w:hAnsi="Times New Roman" w:eastAsia="仿宋_GB2312" w:cs="Times New Roman"/>
          <w:b w:val="0"/>
          <w:bCs w:val="0"/>
          <w:color w:val="auto"/>
          <w:spacing w:val="15"/>
          <w:kern w:val="0"/>
          <w:sz w:val="28"/>
          <w:szCs w:val="28"/>
          <w:lang w:val="en-US" w:eastAsia="zh-CN"/>
        </w:rPr>
        <w:t>2</w:t>
      </w:r>
      <w:r>
        <w:rPr>
          <w:rFonts w:hint="default" w:ascii="Times New Roman" w:hAnsi="Times New Roman" w:eastAsia="仿宋_GB2312" w:cs="Times New Roman"/>
          <w:color w:val="auto"/>
          <w:spacing w:val="8"/>
          <w:sz w:val="28"/>
          <w:szCs w:val="28"/>
        </w:rPr>
        <w:t>位参会人员免交注册费和餐费。</w:t>
      </w:r>
    </w:p>
    <w:p w14:paraId="6FED8EF5">
      <w:pPr>
        <w:keepNext w:val="0"/>
        <w:keepLines w:val="0"/>
        <w:pageBreakBefore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仿宋_GB2312" w:cs="Times New Roman"/>
          <w:color w:val="auto"/>
          <w:spacing w:val="15"/>
          <w:kern w:val="0"/>
          <w:sz w:val="28"/>
          <w:szCs w:val="28"/>
        </w:rPr>
      </w:pPr>
      <w:r>
        <w:rPr>
          <w:rFonts w:hint="default" w:ascii="Times New Roman" w:hAnsi="Times New Roman" w:eastAsia="仿宋_GB2312" w:cs="Times New Roman"/>
          <w:b/>
          <w:bCs/>
          <w:color w:val="auto"/>
          <w:spacing w:val="15"/>
          <w:kern w:val="0"/>
          <w:sz w:val="28"/>
          <w:szCs w:val="28"/>
        </w:rPr>
        <w:t>收款账户</w:t>
      </w:r>
      <w:r>
        <w:rPr>
          <w:rFonts w:hint="default" w:ascii="Times New Roman" w:hAnsi="Times New Roman" w:eastAsia="仿宋_GB2312" w:cs="Times New Roman"/>
          <w:color w:val="auto"/>
          <w:spacing w:val="15"/>
          <w:kern w:val="0"/>
          <w:sz w:val="28"/>
          <w:szCs w:val="28"/>
        </w:rPr>
        <w:t>：</w:t>
      </w:r>
    </w:p>
    <w:p w14:paraId="6E62D5F2">
      <w:pPr>
        <w:keepNext w:val="0"/>
        <w:keepLines w:val="0"/>
        <w:pageBreakBefore w:val="0"/>
        <w:widowControl w:val="0"/>
        <w:kinsoku/>
        <w:wordWrap/>
        <w:overflowPunct/>
        <w:topLinePunct w:val="0"/>
        <w:autoSpaceDE/>
        <w:autoSpaceDN/>
        <w:bidi w:val="0"/>
        <w:spacing w:beforeAutospacing="0" w:afterAutospacing="0" w:line="600" w:lineRule="exact"/>
        <w:ind w:left="0" w:leftChars="0" w:firstLine="620" w:firstLineChars="200"/>
        <w:jc w:val="left"/>
        <w:textAlignment w:val="auto"/>
        <w:outlineLvl w:val="3"/>
        <w:rPr>
          <w:rFonts w:hint="default" w:ascii="Times New Roman" w:hAnsi="Times New Roman" w:eastAsia="仿宋_GB2312" w:cs="Times New Roman"/>
          <w:b w:val="0"/>
          <w:bCs w:val="0"/>
          <w:color w:val="auto"/>
          <w:spacing w:val="15"/>
          <w:kern w:val="0"/>
          <w:sz w:val="28"/>
          <w:szCs w:val="28"/>
        </w:rPr>
      </w:pPr>
      <w:r>
        <w:rPr>
          <w:rFonts w:hint="default" w:ascii="Times New Roman" w:hAnsi="Times New Roman" w:eastAsia="仿宋_GB2312" w:cs="Times New Roman"/>
          <w:b w:val="0"/>
          <w:bCs w:val="0"/>
          <w:color w:val="auto"/>
          <w:spacing w:val="15"/>
          <w:kern w:val="0"/>
          <w:sz w:val="28"/>
          <w:szCs w:val="28"/>
        </w:rPr>
        <w:t>开户行：</w:t>
      </w:r>
      <w:r>
        <w:rPr>
          <w:rFonts w:hint="default" w:ascii="Times New Roman" w:hAnsi="Times New Roman" w:eastAsia="仿宋_GB2312" w:cs="Times New Roman"/>
          <w:b w:val="0"/>
          <w:bCs w:val="0"/>
          <w:color w:val="auto"/>
          <w:spacing w:val="15"/>
          <w:kern w:val="0"/>
          <w:sz w:val="28"/>
          <w:szCs w:val="28"/>
          <w:lang w:val="en-US" w:eastAsia="zh-CN"/>
        </w:rPr>
        <w:t>中国农业银行长沙华夏路支行</w:t>
      </w:r>
    </w:p>
    <w:p w14:paraId="0BF87850">
      <w:pPr>
        <w:keepNext w:val="0"/>
        <w:keepLines w:val="0"/>
        <w:pageBreakBefore w:val="0"/>
        <w:widowControl w:val="0"/>
        <w:kinsoku/>
        <w:wordWrap/>
        <w:overflowPunct/>
        <w:topLinePunct w:val="0"/>
        <w:autoSpaceDE/>
        <w:autoSpaceDN/>
        <w:bidi w:val="0"/>
        <w:spacing w:beforeAutospacing="0" w:afterAutospacing="0" w:line="600" w:lineRule="exact"/>
        <w:ind w:left="0" w:leftChars="0" w:firstLine="620" w:firstLineChars="200"/>
        <w:jc w:val="left"/>
        <w:textAlignment w:val="auto"/>
        <w:outlineLvl w:val="0"/>
        <w:rPr>
          <w:rFonts w:hint="default" w:ascii="Times New Roman" w:hAnsi="Times New Roman" w:eastAsia="仿宋_GB2312" w:cs="Times New Roman"/>
          <w:b w:val="0"/>
          <w:bCs w:val="0"/>
          <w:color w:val="auto"/>
          <w:spacing w:val="15"/>
          <w:kern w:val="0"/>
          <w:sz w:val="28"/>
          <w:szCs w:val="28"/>
        </w:rPr>
      </w:pPr>
      <w:r>
        <w:rPr>
          <w:rFonts w:hint="default" w:ascii="Times New Roman" w:hAnsi="Times New Roman" w:eastAsia="仿宋_GB2312" w:cs="Times New Roman"/>
          <w:b w:val="0"/>
          <w:bCs w:val="0"/>
          <w:color w:val="auto"/>
          <w:spacing w:val="15"/>
          <w:kern w:val="0"/>
          <w:sz w:val="28"/>
          <w:szCs w:val="28"/>
        </w:rPr>
        <w:t>单位名称：</w:t>
      </w:r>
      <w:r>
        <w:rPr>
          <w:rFonts w:hint="default" w:ascii="Times New Roman" w:hAnsi="Times New Roman" w:eastAsia="仿宋_GB2312" w:cs="Times New Roman"/>
          <w:b w:val="0"/>
          <w:bCs w:val="0"/>
          <w:color w:val="auto"/>
          <w:spacing w:val="15"/>
          <w:kern w:val="0"/>
          <w:sz w:val="28"/>
          <w:szCs w:val="28"/>
          <w:lang w:val="en-US" w:eastAsia="zh-CN"/>
        </w:rPr>
        <w:t>湖南省病理生理学会</w:t>
      </w:r>
    </w:p>
    <w:p w14:paraId="7DDA4E3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仿宋_GB2312" w:cs="Times New Roman"/>
          <w:b w:val="0"/>
          <w:bCs w:val="0"/>
          <w:color w:val="auto"/>
          <w:spacing w:val="15"/>
          <w:kern w:val="0"/>
          <w:sz w:val="28"/>
          <w:szCs w:val="28"/>
          <w:lang w:val="en-US" w:eastAsia="zh-CN"/>
        </w:rPr>
      </w:pPr>
      <w:r>
        <w:rPr>
          <w:rFonts w:hint="default" w:ascii="Times New Roman" w:hAnsi="Times New Roman" w:eastAsia="仿宋_GB2312" w:cs="Times New Roman"/>
          <w:b w:val="0"/>
          <w:bCs w:val="0"/>
          <w:color w:val="auto"/>
          <w:spacing w:val="15"/>
          <w:kern w:val="0"/>
          <w:sz w:val="28"/>
          <w:szCs w:val="28"/>
          <w:lang w:eastAsia="zh-CN"/>
        </w:rPr>
        <w:t>银行账号</w:t>
      </w:r>
      <w:r>
        <w:rPr>
          <w:rFonts w:hint="default" w:ascii="Times New Roman" w:hAnsi="Times New Roman" w:eastAsia="仿宋_GB2312" w:cs="Times New Roman"/>
          <w:b w:val="0"/>
          <w:bCs w:val="0"/>
          <w:color w:val="auto"/>
          <w:spacing w:val="15"/>
          <w:kern w:val="0"/>
          <w:sz w:val="28"/>
          <w:szCs w:val="28"/>
        </w:rPr>
        <w:t>：</w:t>
      </w:r>
      <w:r>
        <w:rPr>
          <w:rFonts w:hint="default" w:ascii="Times New Roman" w:hAnsi="Times New Roman" w:eastAsia="仿宋_GB2312" w:cs="Times New Roman"/>
          <w:b w:val="0"/>
          <w:bCs w:val="0"/>
          <w:color w:val="auto"/>
          <w:spacing w:val="15"/>
          <w:kern w:val="0"/>
          <w:sz w:val="28"/>
          <w:szCs w:val="28"/>
          <w:lang w:val="en-US" w:eastAsia="zh-CN"/>
        </w:rPr>
        <w:t>18076101040003241</w:t>
      </w:r>
    </w:p>
    <w:p w14:paraId="1172167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15"/>
          <w:kern w:val="0"/>
          <w:sz w:val="28"/>
          <w:szCs w:val="28"/>
        </w:rPr>
        <w:t>联系人：</w:t>
      </w:r>
      <w:r>
        <w:rPr>
          <w:rFonts w:hint="default" w:ascii="Times New Roman" w:hAnsi="Times New Roman" w:eastAsia="仿宋_GB2312" w:cs="Times New Roman"/>
          <w:color w:val="auto"/>
          <w:spacing w:val="3"/>
          <w:sz w:val="28"/>
          <w:szCs w:val="28"/>
        </w:rPr>
        <w:t xml:space="preserve">蒋嫔  </w:t>
      </w:r>
      <w:r>
        <w:rPr>
          <w:rFonts w:hint="default" w:ascii="Times New Roman" w:hAnsi="Times New Roman" w:eastAsia="仿宋_GB2312" w:cs="Times New Roman"/>
          <w:b w:val="0"/>
          <w:bCs w:val="0"/>
          <w:color w:val="auto"/>
          <w:spacing w:val="15"/>
          <w:kern w:val="0"/>
          <w:sz w:val="28"/>
          <w:szCs w:val="28"/>
          <w:lang w:val="en-US" w:eastAsia="zh-CN"/>
        </w:rPr>
        <w:t>13507484406</w:t>
      </w:r>
    </w:p>
    <w:p w14:paraId="5F32D78D">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cs="Times New Roman" w:eastAsiaTheme="minorEastAsia"/>
          <w:spacing w:val="8"/>
          <w:sz w:val="24"/>
          <w:szCs w:val="24"/>
        </w:rPr>
      </w:pPr>
      <w:r>
        <w:rPr>
          <w:rFonts w:hint="eastAsia" w:ascii="Times New Roman" w:hAnsi="Times New Roman" w:eastAsia="仿宋_GB2312" w:cs="Times New Roman"/>
          <w:color w:val="auto"/>
          <w:sz w:val="32"/>
          <w:szCs w:val="32"/>
          <w:lang w:val="en-US" w:eastAsia="zh-CN"/>
        </w:rPr>
        <w:drawing>
          <wp:anchor distT="0" distB="0" distL="114300" distR="114300" simplePos="0" relativeHeight="251659264" behindDoc="1" locked="0" layoutInCell="1" allowOverlap="1">
            <wp:simplePos x="0" y="0"/>
            <wp:positionH relativeFrom="column">
              <wp:posOffset>2940685</wp:posOffset>
            </wp:positionH>
            <wp:positionV relativeFrom="paragraph">
              <wp:posOffset>139065</wp:posOffset>
            </wp:positionV>
            <wp:extent cx="1702435" cy="1786255"/>
            <wp:effectExtent l="0" t="0" r="12065" b="4445"/>
            <wp:wrapNone/>
            <wp:docPr id="12" name="图片 12" descr="d67f18f38593e3f91fced8e43e7e9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67f18f38593e3f91fced8e43e7e90c"/>
                    <pic:cNvPicPr>
                      <a:picLocks noChangeAspect="1"/>
                    </pic:cNvPicPr>
                  </pic:nvPicPr>
                  <pic:blipFill>
                    <a:blip r:embed="rId6"/>
                    <a:stretch>
                      <a:fillRect/>
                    </a:stretch>
                  </pic:blipFill>
                  <pic:spPr>
                    <a:xfrm>
                      <a:off x="0" y="0"/>
                      <a:ext cx="1702435" cy="1786255"/>
                    </a:xfrm>
                    <a:prstGeom prst="rect">
                      <a:avLst/>
                    </a:prstGeom>
                  </pic:spPr>
                </pic:pic>
              </a:graphicData>
            </a:graphic>
          </wp:anchor>
        </w:drawing>
      </w:r>
    </w:p>
    <w:p w14:paraId="300CD9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center"/>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 xml:space="preserve">                         </w:t>
      </w:r>
    </w:p>
    <w:p w14:paraId="4C4DFA4A">
      <w:pPr>
        <w:keepNext w:val="0"/>
        <w:keepLines w:val="0"/>
        <w:pageBreakBefore w:val="0"/>
        <w:widowControl w:val="0"/>
        <w:numPr>
          <w:ilvl w:val="0"/>
          <w:numId w:val="0"/>
        </w:numPr>
        <w:suppressLineNumbers w:val="0"/>
        <w:wordWrap/>
        <w:overflowPunct/>
        <w:topLinePunct w:val="0"/>
        <w:bidi w:val="0"/>
        <w:spacing w:before="0" w:beforeAutospacing="0" w:after="0" w:afterAutospacing="0" w:line="600" w:lineRule="exact"/>
        <w:ind w:left="0" w:leftChars="0" w:firstLine="640" w:firstLineChars="200"/>
        <w:jc w:val="center"/>
        <w:rPr>
          <w:rFonts w:hint="eastAsia" w:ascii="Times New Roman" w:hAnsi="Times New Roman" w:eastAsia="仿宋_GB2312" w:cs="Times New Roman"/>
          <w:b w:val="0"/>
          <w:bCs w:val="0"/>
          <w:color w:val="auto"/>
          <w:spacing w:val="15"/>
          <w:kern w:val="0"/>
          <w:sz w:val="32"/>
          <w:szCs w:val="32"/>
          <w:lang w:val="en-US" w:eastAsia="zh-CN"/>
        </w:rPr>
      </w:pPr>
      <w:r>
        <w:rPr>
          <w:rFonts w:hint="default" w:ascii="Times New Roman" w:hAnsi="Times New Roman" w:eastAsia="仿宋_GB2312" w:cs="Times New Roman"/>
          <w:color w:val="auto"/>
          <w:w w:val="100"/>
          <w:sz w:val="32"/>
          <w:szCs w:val="32"/>
          <w:lang w:val="en-US" w:eastAsia="zh-CN"/>
        </w:rPr>
        <w:t xml:space="preserve"> </w:t>
      </w:r>
      <w:r>
        <w:rPr>
          <w:rFonts w:hint="eastAsia"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b w:val="0"/>
          <w:bCs w:val="0"/>
          <w:color w:val="auto"/>
          <w:spacing w:val="15"/>
          <w:kern w:val="0"/>
          <w:sz w:val="32"/>
          <w:szCs w:val="32"/>
          <w:lang w:val="en-US" w:eastAsia="zh-CN"/>
        </w:rPr>
        <w:t>湖南省病理生理学会</w:t>
      </w:r>
      <w:r>
        <w:rPr>
          <w:rFonts w:hint="eastAsia" w:ascii="Times New Roman" w:hAnsi="Times New Roman" w:eastAsia="仿宋_GB2312" w:cs="Times New Roman"/>
          <w:b w:val="0"/>
          <w:bCs w:val="0"/>
          <w:color w:val="auto"/>
          <w:spacing w:val="15"/>
          <w:kern w:val="0"/>
          <w:sz w:val="32"/>
          <w:szCs w:val="32"/>
          <w:lang w:val="en-US" w:eastAsia="zh-CN"/>
        </w:rPr>
        <w:t xml:space="preserve">  </w:t>
      </w:r>
      <w:r>
        <w:rPr>
          <w:rFonts w:hint="default" w:ascii="Times New Roman" w:hAnsi="Times New Roman" w:eastAsia="仿宋_GB2312" w:cs="Times New Roman"/>
          <w:b w:val="0"/>
          <w:bCs w:val="0"/>
          <w:color w:val="auto"/>
          <w:spacing w:val="15"/>
          <w:kern w:val="0"/>
          <w:sz w:val="32"/>
          <w:szCs w:val="32"/>
          <w:lang w:val="en-US" w:eastAsia="zh-CN"/>
        </w:rPr>
        <w:t xml:space="preserve">                  </w:t>
      </w:r>
      <w:r>
        <w:rPr>
          <w:rFonts w:hint="eastAsia" w:ascii="Times New Roman" w:hAnsi="Times New Roman" w:eastAsia="仿宋_GB2312" w:cs="Times New Roman"/>
          <w:b w:val="0"/>
          <w:bCs w:val="0"/>
          <w:color w:val="auto"/>
          <w:spacing w:val="15"/>
          <w:kern w:val="0"/>
          <w:sz w:val="32"/>
          <w:szCs w:val="32"/>
          <w:lang w:val="en-US" w:eastAsia="zh-CN"/>
        </w:rPr>
        <w:t xml:space="preserve">            </w:t>
      </w:r>
    </w:p>
    <w:p w14:paraId="24801EFA">
      <w:pPr>
        <w:keepNext w:val="0"/>
        <w:keepLines w:val="0"/>
        <w:pageBreakBefore w:val="0"/>
        <w:widowControl w:val="0"/>
        <w:numPr>
          <w:ilvl w:val="0"/>
          <w:numId w:val="0"/>
        </w:numPr>
        <w:suppressLineNumbers w:val="0"/>
        <w:wordWrap/>
        <w:overflowPunct/>
        <w:topLinePunct w:val="0"/>
        <w:bidi w:val="0"/>
        <w:spacing w:before="0" w:beforeAutospacing="0" w:after="0" w:afterAutospacing="0" w:line="600" w:lineRule="exact"/>
        <w:ind w:firstLine="4900" w:firstLineChars="1400"/>
        <w:jc w:val="both"/>
        <w:rPr>
          <w:rFonts w:hint="default" w:ascii="Times New Roman" w:hAnsi="Times New Roman" w:eastAsia="仿宋_GB2312" w:cs="Times New Roman"/>
          <w:b w:val="0"/>
          <w:bCs w:val="0"/>
          <w:color w:val="auto"/>
          <w:spacing w:val="15"/>
          <w:kern w:val="0"/>
          <w:sz w:val="32"/>
          <w:szCs w:val="32"/>
          <w:lang w:val="en-US" w:eastAsia="zh-CN"/>
        </w:rPr>
      </w:pPr>
      <w:r>
        <w:rPr>
          <w:rFonts w:hint="eastAsia" w:ascii="Times New Roman" w:hAnsi="Times New Roman" w:eastAsia="仿宋_GB2312" w:cs="Times New Roman"/>
          <w:b w:val="0"/>
          <w:bCs w:val="0"/>
          <w:color w:val="auto"/>
          <w:spacing w:val="15"/>
          <w:kern w:val="0"/>
          <w:sz w:val="32"/>
          <w:szCs w:val="32"/>
          <w:lang w:val="en-US" w:eastAsia="zh-CN"/>
        </w:rPr>
        <w:t>2024年7月30日</w:t>
      </w:r>
    </w:p>
    <w:p w14:paraId="5400E9A4">
      <w:pPr>
        <w:widowControl/>
        <w:shd w:val="clear" w:color="auto" w:fill="FFFFFF"/>
        <w:ind w:firstLine="1361" w:firstLineChars="600"/>
        <w:jc w:val="left"/>
        <w:rPr>
          <w:rFonts w:hint="default" w:ascii="Times New Roman" w:hAnsi="Times New Roman" w:cs="Times New Roman" w:eastAsiaTheme="minorEastAsia"/>
          <w:b/>
          <w:bCs/>
          <w:spacing w:val="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C9A6E6B8-0CC7-4D08-A5EE-3D7916C17261}"/>
  </w:font>
  <w:font w:name="方正小标宋简体">
    <w:panose1 w:val="02000000000000000000"/>
    <w:charset w:val="86"/>
    <w:family w:val="auto"/>
    <w:pitch w:val="default"/>
    <w:sig w:usb0="00000001" w:usb1="08000000" w:usb2="00000000" w:usb3="00000000" w:csb0="00040000" w:csb1="00000000"/>
    <w:embedRegular r:id="rId2" w:fontKey="{C004DB00-9F2D-4297-B5B6-BFCB9361D1E8}"/>
  </w:font>
  <w:font w:name="楷体_GB2312">
    <w:panose1 w:val="03000509000000000000"/>
    <w:charset w:val="86"/>
    <w:family w:val="auto"/>
    <w:pitch w:val="default"/>
    <w:sig w:usb0="00000001" w:usb1="080E0000" w:usb2="00000000" w:usb3="00000000" w:csb0="00040000" w:csb1="00000000"/>
    <w:embedRegular r:id="rId3" w:fontKey="{D54F8CF5-99EF-4BEF-B15E-42C6022DACD9}"/>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embedRegular r:id="rId4" w:fontKey="{545ADB85-6079-4457-9B81-1781FEAB34C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B2407"/>
    <w:multiLevelType w:val="singleLevel"/>
    <w:tmpl w:val="AABB2407"/>
    <w:lvl w:ilvl="0" w:tentative="0">
      <w:start w:val="1"/>
      <w:numFmt w:val="chineseCounting"/>
      <w:pStyle w:val="3"/>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ZWM1NTNjMjQwY2E4ZTgxNWE1NDc0NGMxZDE5N2EifQ=="/>
  </w:docVars>
  <w:rsids>
    <w:rsidRoot w:val="00000000"/>
    <w:rsid w:val="01F41B9A"/>
    <w:rsid w:val="0475505E"/>
    <w:rsid w:val="05C25634"/>
    <w:rsid w:val="069A6C38"/>
    <w:rsid w:val="072933C9"/>
    <w:rsid w:val="0A691EB9"/>
    <w:rsid w:val="0CFE07F4"/>
    <w:rsid w:val="0D1C7D1F"/>
    <w:rsid w:val="0E270CC8"/>
    <w:rsid w:val="0FD57475"/>
    <w:rsid w:val="10652C4C"/>
    <w:rsid w:val="1356167F"/>
    <w:rsid w:val="16933E6B"/>
    <w:rsid w:val="17516D73"/>
    <w:rsid w:val="1A4B4268"/>
    <w:rsid w:val="1D792624"/>
    <w:rsid w:val="1E2D7825"/>
    <w:rsid w:val="1E8E35DB"/>
    <w:rsid w:val="1EAC07D7"/>
    <w:rsid w:val="23396D40"/>
    <w:rsid w:val="23464F6F"/>
    <w:rsid w:val="240D02DA"/>
    <w:rsid w:val="24D740FF"/>
    <w:rsid w:val="250C1FD0"/>
    <w:rsid w:val="29514455"/>
    <w:rsid w:val="2A781EB5"/>
    <w:rsid w:val="2BE77795"/>
    <w:rsid w:val="2E093F97"/>
    <w:rsid w:val="2F777EC2"/>
    <w:rsid w:val="31FD7BAB"/>
    <w:rsid w:val="3305730F"/>
    <w:rsid w:val="35326184"/>
    <w:rsid w:val="39241E08"/>
    <w:rsid w:val="407045F5"/>
    <w:rsid w:val="43F20735"/>
    <w:rsid w:val="44CB4B3F"/>
    <w:rsid w:val="493A5792"/>
    <w:rsid w:val="49826FFD"/>
    <w:rsid w:val="4D2B49BC"/>
    <w:rsid w:val="515643D1"/>
    <w:rsid w:val="51AC3341"/>
    <w:rsid w:val="52C41D79"/>
    <w:rsid w:val="56182AB4"/>
    <w:rsid w:val="568A4F69"/>
    <w:rsid w:val="5740050C"/>
    <w:rsid w:val="5BC35B31"/>
    <w:rsid w:val="5D8A452B"/>
    <w:rsid w:val="65FF7564"/>
    <w:rsid w:val="66B90C2B"/>
    <w:rsid w:val="670D68A0"/>
    <w:rsid w:val="6B621F16"/>
    <w:rsid w:val="6BA70BD2"/>
    <w:rsid w:val="6C091D33"/>
    <w:rsid w:val="6DEE0FD1"/>
    <w:rsid w:val="701A1FC2"/>
    <w:rsid w:val="70707C91"/>
    <w:rsid w:val="76A4396C"/>
    <w:rsid w:val="B2F7EE39"/>
    <w:rsid w:val="FA2FA43A"/>
    <w:rsid w:val="FDE9B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widowControl/>
      <w:ind w:firstLine="640"/>
      <w:jc w:val="left"/>
      <w:outlineLvl w:val="0"/>
    </w:pPr>
    <w:rPr>
      <w:rFonts w:ascii="仿宋_GB2312" w:hAnsi="仿宋_GB2312" w:eastAsia="黑体" w:cs="仿宋_GB2312"/>
      <w:color w:val="000000"/>
      <w:kern w:val="0"/>
      <w:szCs w:val="32"/>
    </w:rPr>
  </w:style>
  <w:style w:type="paragraph" w:styleId="3">
    <w:name w:val="heading 2"/>
    <w:basedOn w:val="1"/>
    <w:next w:val="1"/>
    <w:autoRedefine/>
    <w:unhideWhenUsed/>
    <w:qFormat/>
    <w:uiPriority w:val="0"/>
    <w:pPr>
      <w:widowControl/>
      <w:numPr>
        <w:ilvl w:val="0"/>
        <w:numId w:val="1"/>
      </w:numPr>
      <w:ind w:left="0" w:firstLine="883" w:firstLineChars="200"/>
      <w:jc w:val="left"/>
      <w:outlineLvl w:val="1"/>
    </w:pPr>
    <w:rPr>
      <w:rFonts w:ascii="黑体" w:hAnsi="黑体" w:eastAsia="仿宋_GB2312" w:cs="黑体"/>
      <w:color w:val="000000"/>
      <w:kern w:val="0"/>
      <w:szCs w:val="32"/>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center"/>
    </w:pPr>
    <w:rPr>
      <w:b/>
      <w:bCs/>
      <w:sz w:val="72"/>
    </w:rPr>
  </w:style>
  <w:style w:type="paragraph" w:styleId="6">
    <w:name w:val="endnote text"/>
    <w:basedOn w:val="1"/>
    <w:next w:val="5"/>
    <w:qFormat/>
    <w:uiPriority w:val="99"/>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3135</Words>
  <Characters>3383</Characters>
  <Lines>1</Lines>
  <Paragraphs>1</Paragraphs>
  <TotalTime>33</TotalTime>
  <ScaleCrop>false</ScaleCrop>
  <LinksUpToDate>false</LinksUpToDate>
  <CharactersWithSpaces>3573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2024-06-19T17:50:00Z</dcterms:created>
  <dc:creator>许雅媛</dc:creator>
  <cp:lastModifiedBy>Administrator</cp:lastModifiedBy>
  <cp:lastPrinted>2024-06-26T19:25:00Z</cp:lastPrinted>
  <dcterms:modified xsi:type="dcterms:W3CDTF">2024-07-31T07:01:13Z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6934889F84E442C6BB3CE4E95C24C900_13</vt:lpwstr>
  </property>
</Properties>
</file>